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CF13" w14:textId="77777777" w:rsidR="00D900A6" w:rsidRDefault="00D900A6" w:rsidP="00D900A6">
      <w:pPr>
        <w:pStyle w:val="Betarp"/>
        <w:ind w:left="4111" w:right="-613"/>
        <w:rPr>
          <w:rFonts w:ascii="Verdana" w:hAnsi="Verdana"/>
          <w:bCs/>
        </w:rPr>
      </w:pPr>
      <w:r>
        <w:rPr>
          <w:rFonts w:ascii="Verdana" w:hAnsi="Verdana"/>
          <w:bCs/>
        </w:rPr>
        <w:t>Marijampolės „Šaltinio” progimnazijos pailgintos dienos grupės paslaugos teikimo tvarkos aprašo 2 priedas</w:t>
      </w:r>
    </w:p>
    <w:p w14:paraId="436FCB71" w14:textId="77777777" w:rsidR="00D900A6" w:rsidRDefault="00D900A6" w:rsidP="00D900A6">
      <w:pPr>
        <w:ind w:right="-613"/>
        <w:rPr>
          <w:rFonts w:ascii="Verdana" w:hAnsi="Verdana"/>
        </w:rPr>
      </w:pPr>
    </w:p>
    <w:p w14:paraId="32DC8918" w14:textId="77777777" w:rsidR="00D900A6" w:rsidRDefault="00D900A6" w:rsidP="00D900A6">
      <w:pPr>
        <w:ind w:right="-613"/>
        <w:jc w:val="center"/>
        <w:rPr>
          <w:rFonts w:ascii="Verdana" w:hAnsi="Verdana"/>
          <w:b/>
        </w:rPr>
      </w:pPr>
      <w:r>
        <w:rPr>
          <w:rFonts w:ascii="Verdana" w:hAnsi="Verdana"/>
          <w:b/>
          <w:bCs/>
        </w:rPr>
        <w:t>MARIJAMPOLĖS „ŠALTINIO” PROGIMNAZIJOS</w:t>
      </w:r>
    </w:p>
    <w:p w14:paraId="51841C6F" w14:textId="77777777" w:rsidR="00D900A6" w:rsidRDefault="00D900A6" w:rsidP="00D900A6">
      <w:pPr>
        <w:ind w:right="-613"/>
        <w:jc w:val="center"/>
        <w:rPr>
          <w:rFonts w:ascii="Verdana" w:hAnsi="Verdana"/>
          <w:b/>
        </w:rPr>
      </w:pPr>
      <w:r>
        <w:rPr>
          <w:rFonts w:ascii="Verdana" w:hAnsi="Verdana"/>
          <w:b/>
        </w:rPr>
        <w:t>PAILGINTOS DIENOS GRUPĖS PASLAUGOS TEIKIMO SUTARTIS</w:t>
      </w:r>
    </w:p>
    <w:p w14:paraId="5443A970" w14:textId="77777777" w:rsidR="00D900A6" w:rsidRDefault="00D900A6" w:rsidP="00D900A6">
      <w:pPr>
        <w:ind w:right="-613"/>
        <w:jc w:val="center"/>
        <w:rPr>
          <w:rFonts w:ascii="Verdana" w:hAnsi="Verdana"/>
          <w:b/>
        </w:rPr>
      </w:pPr>
    </w:p>
    <w:p w14:paraId="42C802BB" w14:textId="77777777" w:rsidR="00D900A6" w:rsidRDefault="00D900A6" w:rsidP="00D900A6">
      <w:pPr>
        <w:ind w:right="-613"/>
        <w:jc w:val="center"/>
        <w:rPr>
          <w:rFonts w:ascii="Verdana" w:hAnsi="Verdana"/>
        </w:rPr>
      </w:pPr>
      <w:r>
        <w:rPr>
          <w:rFonts w:ascii="Verdana" w:hAnsi="Verdana"/>
        </w:rPr>
        <w:t>20___ m. ________mėn. ___d. Nr. BD-_____(6.</w:t>
      </w:r>
      <w:proofErr w:type="gramStart"/>
      <w:r>
        <w:rPr>
          <w:rFonts w:ascii="Verdana" w:hAnsi="Verdana"/>
        </w:rPr>
        <w:t>9.Mr</w:t>
      </w:r>
      <w:proofErr w:type="gramEnd"/>
      <w:r>
        <w:rPr>
          <w:rFonts w:ascii="Verdana" w:hAnsi="Verdana"/>
        </w:rPr>
        <w:t>)</w:t>
      </w:r>
    </w:p>
    <w:p w14:paraId="0E1D9FFF" w14:textId="77777777" w:rsidR="00D900A6" w:rsidRDefault="00D900A6" w:rsidP="00D900A6">
      <w:pPr>
        <w:ind w:right="-613"/>
        <w:rPr>
          <w:rFonts w:ascii="Verdana" w:hAnsi="Verdana"/>
        </w:rPr>
      </w:pPr>
    </w:p>
    <w:p w14:paraId="218FA7DF" w14:textId="77777777" w:rsidR="00D900A6" w:rsidRDefault="00D900A6" w:rsidP="00D900A6">
      <w:pPr>
        <w:ind w:right="-613" w:firstLine="840"/>
        <w:jc w:val="both"/>
        <w:rPr>
          <w:rFonts w:ascii="Verdana" w:hAnsi="Verdana"/>
        </w:rPr>
      </w:pPr>
      <w:r>
        <w:rPr>
          <w:rFonts w:ascii="Verdana" w:hAnsi="Verdana"/>
        </w:rPr>
        <w:t>Marijampolės „Šaltinio” progimnazija, kodas 190454249, adresas Mokolų g. 61, LT 68163, Marijampolė, atstovaujama direktorės Astos Kulbokienės, (toliau - paslaugos teikėjas) viena šalis, ir tėvai (globėjai, rūpintojai) (reikalingą žodį pabraukti) (toliau – paslaugos gavėjai), atstovaujantys mokinio (-</w:t>
      </w:r>
      <w:proofErr w:type="spellStart"/>
      <w:r>
        <w:rPr>
          <w:rFonts w:ascii="Verdana" w:hAnsi="Verdana"/>
        </w:rPr>
        <w:t>ės</w:t>
      </w:r>
      <w:proofErr w:type="spellEnd"/>
      <w:r>
        <w:rPr>
          <w:rFonts w:ascii="Verdana" w:hAnsi="Verdana"/>
        </w:rPr>
        <w:t>) interesus,</w:t>
      </w:r>
    </w:p>
    <w:p w14:paraId="1F27CC43" w14:textId="77777777" w:rsidR="00D900A6" w:rsidRDefault="00D900A6" w:rsidP="00D900A6">
      <w:pPr>
        <w:ind w:right="-613"/>
        <w:jc w:val="both"/>
        <w:rPr>
          <w:rFonts w:ascii="Verdana" w:hAnsi="Verdana"/>
        </w:rPr>
      </w:pPr>
      <w:r>
        <w:rPr>
          <w:rFonts w:ascii="Verdana" w:hAnsi="Verdana"/>
        </w:rPr>
        <w:t>_______________________________________________________________</w:t>
      </w:r>
    </w:p>
    <w:p w14:paraId="54D3ED4C" w14:textId="77777777" w:rsidR="00D900A6" w:rsidRDefault="00D900A6" w:rsidP="00D900A6">
      <w:pPr>
        <w:ind w:right="-613"/>
        <w:jc w:val="both"/>
        <w:rPr>
          <w:rFonts w:ascii="Verdana" w:hAnsi="Verdana"/>
        </w:rPr>
      </w:pPr>
      <w:r>
        <w:rPr>
          <w:rFonts w:ascii="Verdana" w:hAnsi="Verdana"/>
        </w:rPr>
        <w:t>(vieno iš tėvų (globėjo, rūpintojo) vardas, pavardė, adresas, kontaktinis telefonų Nr., elektroninio pašto adresas),</w:t>
      </w:r>
    </w:p>
    <w:p w14:paraId="614356F9" w14:textId="77777777" w:rsidR="00D900A6" w:rsidRDefault="00D900A6" w:rsidP="00D900A6">
      <w:pPr>
        <w:ind w:right="-613"/>
        <w:rPr>
          <w:rFonts w:ascii="Verdana" w:hAnsi="Verdana"/>
        </w:rPr>
      </w:pPr>
      <w:r>
        <w:rPr>
          <w:rFonts w:ascii="Verdana" w:hAnsi="Verdana"/>
        </w:rPr>
        <w:t>_______________________________________________________________</w:t>
      </w:r>
    </w:p>
    <w:p w14:paraId="6F6C6A8B" w14:textId="77777777" w:rsidR="00D900A6" w:rsidRDefault="00D900A6" w:rsidP="00D900A6">
      <w:pPr>
        <w:ind w:right="-613"/>
        <w:rPr>
          <w:rFonts w:ascii="Verdana" w:hAnsi="Verdana"/>
        </w:rPr>
      </w:pPr>
      <w:r>
        <w:rPr>
          <w:rFonts w:ascii="Verdana" w:hAnsi="Verdana"/>
        </w:rPr>
        <w:t>kita šalis, sudaro šią sutartį.</w:t>
      </w:r>
    </w:p>
    <w:p w14:paraId="2D403967" w14:textId="77777777" w:rsidR="00D900A6" w:rsidRDefault="00D900A6" w:rsidP="00D900A6">
      <w:pPr>
        <w:ind w:right="-613"/>
        <w:rPr>
          <w:rFonts w:ascii="Verdana" w:hAnsi="Verdana"/>
        </w:rPr>
      </w:pPr>
    </w:p>
    <w:p w14:paraId="13E6F545" w14:textId="77777777" w:rsidR="00D900A6" w:rsidRDefault="00D900A6" w:rsidP="00D900A6">
      <w:pPr>
        <w:ind w:right="-613"/>
        <w:jc w:val="center"/>
        <w:rPr>
          <w:rFonts w:ascii="Verdana" w:hAnsi="Verdana"/>
          <w:b/>
        </w:rPr>
      </w:pPr>
      <w:r>
        <w:rPr>
          <w:rFonts w:ascii="Verdana" w:hAnsi="Verdana"/>
          <w:b/>
        </w:rPr>
        <w:t>I. SUTARTIES OBJEKTAS</w:t>
      </w:r>
    </w:p>
    <w:p w14:paraId="1E5C0B2B" w14:textId="77777777" w:rsidR="00D900A6" w:rsidRDefault="00D900A6" w:rsidP="00D900A6">
      <w:pPr>
        <w:pStyle w:val="Betarp"/>
        <w:ind w:right="-613"/>
        <w:jc w:val="both"/>
        <w:rPr>
          <w:rFonts w:ascii="Verdana" w:hAnsi="Verdana"/>
        </w:rPr>
      </w:pPr>
    </w:p>
    <w:p w14:paraId="4C2545D0" w14:textId="77777777" w:rsidR="00D900A6" w:rsidRDefault="00D900A6" w:rsidP="00D900A6">
      <w:pPr>
        <w:pStyle w:val="Betarp"/>
        <w:ind w:right="-613"/>
        <w:jc w:val="both"/>
        <w:rPr>
          <w:rFonts w:ascii="Verdana" w:hAnsi="Verdana"/>
        </w:rPr>
      </w:pPr>
      <w:r>
        <w:rPr>
          <w:rFonts w:ascii="Verdana" w:hAnsi="Verdana"/>
        </w:rPr>
        <w:t xml:space="preserve">Paslaugų teikėjas įsipareigoja paslaugų gavėjo sūnų/dukrą </w:t>
      </w:r>
    </w:p>
    <w:p w14:paraId="4CF42A8F" w14:textId="77777777" w:rsidR="00D900A6" w:rsidRDefault="00D900A6" w:rsidP="00D900A6">
      <w:pPr>
        <w:pStyle w:val="Betarp"/>
        <w:ind w:right="-613"/>
        <w:jc w:val="both"/>
        <w:rPr>
          <w:rFonts w:ascii="Verdana" w:hAnsi="Verdana"/>
          <w:lang w:val="pt-PT"/>
        </w:rPr>
      </w:pPr>
      <w:r>
        <w:rPr>
          <w:rFonts w:ascii="Verdana" w:hAnsi="Verdana"/>
          <w:lang w:val="pt-PT"/>
        </w:rPr>
        <w:t xml:space="preserve">__________________________________________________________ </w:t>
      </w:r>
    </w:p>
    <w:p w14:paraId="4E117C4D" w14:textId="77777777" w:rsidR="00D900A6" w:rsidRDefault="00D900A6" w:rsidP="00D900A6">
      <w:pPr>
        <w:pStyle w:val="Betarp"/>
        <w:ind w:right="-613"/>
        <w:jc w:val="both"/>
        <w:rPr>
          <w:rFonts w:ascii="Verdana" w:hAnsi="Verdana"/>
          <w:lang w:val="pt-PT"/>
        </w:rPr>
      </w:pPr>
      <w:r>
        <w:rPr>
          <w:rFonts w:ascii="Verdana" w:hAnsi="Verdana"/>
          <w:lang w:val="pt-PT"/>
        </w:rPr>
        <w:t>(mokinio vardas, pavardė, klasė, gimimo data )</w:t>
      </w:r>
    </w:p>
    <w:p w14:paraId="0FDA7356" w14:textId="77777777" w:rsidR="00D900A6" w:rsidRDefault="00D900A6" w:rsidP="00D900A6">
      <w:pPr>
        <w:pStyle w:val="Betarp"/>
        <w:ind w:right="-613"/>
        <w:jc w:val="both"/>
        <w:rPr>
          <w:rFonts w:ascii="Verdana" w:hAnsi="Verdana"/>
          <w:lang w:val="pt-PT"/>
        </w:rPr>
      </w:pPr>
      <w:r>
        <w:rPr>
          <w:rFonts w:ascii="Verdana" w:hAnsi="Verdana"/>
          <w:lang w:val="pt-PT"/>
        </w:rPr>
        <w:t>prižiūrėti ir organizuoti veiklą pagal progimnazijos direktoriaus įsakymu patvirtintą pailgintos dienos grupės veiklos aprašą.</w:t>
      </w:r>
      <w:r>
        <w:rPr>
          <w:rFonts w:ascii="Verdana" w:hAnsi="Verdana"/>
          <w:lang w:val="pt-PT"/>
        </w:rPr>
        <w:tab/>
      </w:r>
    </w:p>
    <w:p w14:paraId="4A876A28" w14:textId="77777777" w:rsidR="00D900A6" w:rsidRDefault="00D900A6" w:rsidP="00D900A6">
      <w:pPr>
        <w:pStyle w:val="Betarp"/>
        <w:ind w:right="-613"/>
        <w:jc w:val="both"/>
        <w:rPr>
          <w:rFonts w:ascii="Verdana" w:hAnsi="Verdana"/>
          <w:lang w:val="pt-PT"/>
        </w:rPr>
      </w:pPr>
    </w:p>
    <w:p w14:paraId="4800580C" w14:textId="77777777" w:rsidR="00D900A6" w:rsidRDefault="00D900A6" w:rsidP="00D900A6">
      <w:pPr>
        <w:ind w:right="-613"/>
        <w:jc w:val="center"/>
        <w:rPr>
          <w:rFonts w:ascii="Verdana" w:hAnsi="Verdana"/>
          <w:b/>
          <w:lang w:val="pt-PT"/>
        </w:rPr>
      </w:pPr>
      <w:r>
        <w:rPr>
          <w:rFonts w:ascii="Verdana" w:hAnsi="Verdana"/>
          <w:b/>
          <w:lang w:val="pt-PT"/>
        </w:rPr>
        <w:t>II. SUTARTIES ŠALIŲ ĮSIPAREIGOJIMAI</w:t>
      </w:r>
    </w:p>
    <w:p w14:paraId="503EA431" w14:textId="77777777" w:rsidR="00D900A6" w:rsidRDefault="00D900A6" w:rsidP="00D900A6">
      <w:pPr>
        <w:ind w:right="-613"/>
        <w:rPr>
          <w:rFonts w:ascii="Verdana" w:hAnsi="Verdana"/>
          <w:b/>
          <w:lang w:val="pt-PT"/>
        </w:rPr>
      </w:pPr>
    </w:p>
    <w:p w14:paraId="0E2DD1DB" w14:textId="77777777" w:rsidR="00D900A6" w:rsidRDefault="00D900A6" w:rsidP="00D900A6">
      <w:pPr>
        <w:ind w:right="-613" w:firstLine="840"/>
        <w:rPr>
          <w:rFonts w:ascii="Verdana" w:hAnsi="Verdana"/>
          <w:b/>
          <w:lang w:val="pt-PT"/>
        </w:rPr>
      </w:pPr>
      <w:r>
        <w:rPr>
          <w:rFonts w:ascii="Verdana" w:hAnsi="Verdana"/>
          <w:b/>
          <w:lang w:val="pt-PT"/>
        </w:rPr>
        <w:t>1. Paslaugos teikėjas įsipareigoja:</w:t>
      </w:r>
    </w:p>
    <w:p w14:paraId="0ED8812C" w14:textId="77777777" w:rsidR="00D900A6" w:rsidRDefault="00D900A6" w:rsidP="00D900A6">
      <w:pPr>
        <w:ind w:right="-613" w:firstLine="840"/>
        <w:jc w:val="both"/>
        <w:rPr>
          <w:rFonts w:ascii="Verdana" w:hAnsi="Verdana"/>
          <w:lang w:val="pt-PT"/>
        </w:rPr>
      </w:pPr>
      <w:r>
        <w:rPr>
          <w:rFonts w:ascii="Verdana" w:hAnsi="Verdana"/>
          <w:lang w:val="pt-PT"/>
        </w:rPr>
        <w:t>1.1. organizuoti veiklą vadovaujantis Lietuvos Respublikos Konstitucija, Jungtinių Tautų vaiko teisių konvencija, Lietuvos Respublikos vyriausybės nutarimais,  Lietuvos Respublikos švietimo įstatymu, Lietuvos Respublikos švietimo ir mokslo ministerijos norminiais aktais, pradinio ugdymo koncepcija, išsilavinimo standartais, higienos normomis, kitais teisės ir steigėjo norminiais aktais, progimnazijos nuostatais, direktoriaus įsakymu patvirtintu pailgintos dienos grupės paslaugos teikimo tvarkos aprašu;</w:t>
      </w:r>
    </w:p>
    <w:p w14:paraId="22E03AD2" w14:textId="77777777" w:rsidR="00D900A6" w:rsidRDefault="00D900A6" w:rsidP="00D900A6">
      <w:pPr>
        <w:pStyle w:val="Sraopastraipa"/>
        <w:numPr>
          <w:ilvl w:val="1"/>
          <w:numId w:val="1"/>
        </w:numPr>
        <w:tabs>
          <w:tab w:val="left" w:pos="1560"/>
        </w:tabs>
        <w:ind w:left="0" w:right="-613" w:firstLine="840"/>
        <w:jc w:val="both"/>
        <w:rPr>
          <w:rFonts w:ascii="Verdana" w:hAnsi="Verdana"/>
          <w:lang w:val="pt-PT"/>
        </w:rPr>
      </w:pPr>
      <w:r>
        <w:rPr>
          <w:rFonts w:ascii="Verdana" w:hAnsi="Verdana"/>
        </w:rPr>
        <w:t xml:space="preserve">plėtoti mokinių socializacijos </w:t>
      </w:r>
      <w:proofErr w:type="gramStart"/>
      <w:r>
        <w:rPr>
          <w:rFonts w:ascii="Verdana" w:hAnsi="Verdana"/>
        </w:rPr>
        <w:t>galimybes;</w:t>
      </w:r>
      <w:proofErr w:type="gramEnd"/>
    </w:p>
    <w:p w14:paraId="0F3D48DC" w14:textId="77777777" w:rsidR="00D900A6" w:rsidRDefault="00D900A6" w:rsidP="00D900A6">
      <w:pPr>
        <w:pStyle w:val="Sraopastraipa"/>
        <w:numPr>
          <w:ilvl w:val="1"/>
          <w:numId w:val="1"/>
        </w:numPr>
        <w:tabs>
          <w:tab w:val="left" w:pos="1560"/>
        </w:tabs>
        <w:ind w:left="0" w:right="-613" w:firstLine="840"/>
        <w:jc w:val="both"/>
        <w:rPr>
          <w:rFonts w:ascii="Verdana" w:hAnsi="Verdana"/>
          <w:lang w:val="pt-PT"/>
        </w:rPr>
      </w:pPr>
      <w:r>
        <w:rPr>
          <w:rFonts w:ascii="Verdana" w:hAnsi="Verdana"/>
          <w:lang w:val="pt-PT"/>
        </w:rPr>
        <w:t xml:space="preserve"> užtikrinti saugų, kryptingą mokinių ugdymą ir užimtumą po pamokų ir per mokinių atostogas.</w:t>
      </w:r>
    </w:p>
    <w:p w14:paraId="3D20C6BC" w14:textId="77777777" w:rsidR="00D900A6" w:rsidRDefault="00D900A6" w:rsidP="00D900A6">
      <w:pPr>
        <w:pStyle w:val="Sraopastraipa"/>
        <w:numPr>
          <w:ilvl w:val="1"/>
          <w:numId w:val="1"/>
        </w:numPr>
        <w:tabs>
          <w:tab w:val="left" w:pos="1560"/>
        </w:tabs>
        <w:ind w:left="0" w:right="-613" w:firstLine="840"/>
        <w:jc w:val="both"/>
        <w:rPr>
          <w:rFonts w:ascii="Verdana" w:hAnsi="Verdana"/>
          <w:lang w:val="pt-PT"/>
        </w:rPr>
      </w:pPr>
      <w:r>
        <w:rPr>
          <w:rFonts w:ascii="Verdana" w:hAnsi="Verdana"/>
        </w:rPr>
        <w:t xml:space="preserve">gerinti mokinių ugdymo(-si) </w:t>
      </w:r>
      <w:proofErr w:type="gramStart"/>
      <w:r>
        <w:rPr>
          <w:rFonts w:ascii="Verdana" w:hAnsi="Verdana"/>
        </w:rPr>
        <w:t>kokybę;</w:t>
      </w:r>
      <w:proofErr w:type="gramEnd"/>
      <w:r>
        <w:rPr>
          <w:rFonts w:ascii="Verdana" w:hAnsi="Verdana"/>
        </w:rPr>
        <w:t xml:space="preserve"> </w:t>
      </w:r>
    </w:p>
    <w:p w14:paraId="2D74F796" w14:textId="77777777" w:rsidR="00D900A6" w:rsidRDefault="00D900A6" w:rsidP="00D900A6">
      <w:pPr>
        <w:pStyle w:val="Sraopastraipa"/>
        <w:numPr>
          <w:ilvl w:val="1"/>
          <w:numId w:val="1"/>
        </w:numPr>
        <w:tabs>
          <w:tab w:val="left" w:pos="1560"/>
        </w:tabs>
        <w:ind w:left="0" w:right="-613" w:firstLine="840"/>
        <w:jc w:val="both"/>
        <w:rPr>
          <w:rFonts w:ascii="Verdana" w:hAnsi="Verdana"/>
          <w:lang w:val="pt-PT"/>
        </w:rPr>
      </w:pPr>
      <w:r>
        <w:rPr>
          <w:rFonts w:ascii="Verdana" w:hAnsi="Verdana"/>
        </w:rPr>
        <w:t xml:space="preserve">tenkinti mokinių saviraiškos bei bendravimo </w:t>
      </w:r>
      <w:proofErr w:type="gramStart"/>
      <w:r>
        <w:rPr>
          <w:rFonts w:ascii="Verdana" w:hAnsi="Verdana"/>
        </w:rPr>
        <w:t>poreikius;</w:t>
      </w:r>
      <w:proofErr w:type="gramEnd"/>
    </w:p>
    <w:p w14:paraId="7B4AEE6F" w14:textId="77777777" w:rsidR="00D900A6" w:rsidRDefault="00D900A6" w:rsidP="00D900A6">
      <w:pPr>
        <w:pStyle w:val="Sraopastraipa"/>
        <w:numPr>
          <w:ilvl w:val="1"/>
          <w:numId w:val="1"/>
        </w:numPr>
        <w:tabs>
          <w:tab w:val="left" w:pos="1560"/>
        </w:tabs>
        <w:ind w:left="0" w:right="-613" w:firstLine="840"/>
        <w:jc w:val="both"/>
        <w:rPr>
          <w:rFonts w:ascii="Verdana" w:hAnsi="Verdana"/>
          <w:lang w:val="pt-PT"/>
        </w:rPr>
      </w:pPr>
      <w:r>
        <w:rPr>
          <w:rFonts w:ascii="Verdana" w:hAnsi="Verdana"/>
          <w:lang w:val="pt-PT"/>
        </w:rPr>
        <w:t>formuoti prasmingo poilsio ir sveikos gyvensenos įgūdžius;</w:t>
      </w:r>
    </w:p>
    <w:p w14:paraId="04AA1A54" w14:textId="77777777" w:rsidR="00D900A6" w:rsidRDefault="00D900A6" w:rsidP="00D900A6">
      <w:pPr>
        <w:pStyle w:val="Sraopastraipa"/>
        <w:numPr>
          <w:ilvl w:val="1"/>
          <w:numId w:val="1"/>
        </w:numPr>
        <w:tabs>
          <w:tab w:val="left" w:pos="1560"/>
        </w:tabs>
        <w:ind w:left="0" w:right="-613" w:firstLine="840"/>
        <w:jc w:val="both"/>
        <w:rPr>
          <w:rFonts w:ascii="Verdana" w:hAnsi="Verdana"/>
          <w:lang w:val="pt-PT"/>
        </w:rPr>
      </w:pPr>
      <w:r>
        <w:rPr>
          <w:rFonts w:ascii="Verdana" w:hAnsi="Verdana"/>
          <w:lang w:val="pt-PT"/>
        </w:rPr>
        <w:t>informuoti tėvus (globėjus, rūpintojus) apie mokinių savijautą, sveikatą, elgesį, veiklą  grupėje.</w:t>
      </w:r>
    </w:p>
    <w:p w14:paraId="0CC0C1B0" w14:textId="77777777" w:rsidR="00D900A6" w:rsidRDefault="00D900A6" w:rsidP="00D900A6">
      <w:pPr>
        <w:ind w:right="-613" w:firstLine="840"/>
        <w:rPr>
          <w:rFonts w:ascii="Verdana" w:hAnsi="Verdana"/>
          <w:b/>
          <w:lang w:val="pt-PT"/>
        </w:rPr>
      </w:pPr>
      <w:r>
        <w:rPr>
          <w:rFonts w:ascii="Verdana" w:hAnsi="Verdana"/>
          <w:b/>
          <w:lang w:val="pt-PT"/>
        </w:rPr>
        <w:t xml:space="preserve">2. Paslaugos gavėjas įsipareigoja:  </w:t>
      </w:r>
    </w:p>
    <w:p w14:paraId="59D3471E" w14:textId="77777777" w:rsidR="00D900A6" w:rsidRDefault="00D900A6" w:rsidP="00D900A6">
      <w:pPr>
        <w:ind w:right="-613" w:firstLine="840"/>
        <w:jc w:val="both"/>
        <w:rPr>
          <w:rFonts w:ascii="Verdana" w:hAnsi="Verdana"/>
          <w:lang w:val="pt-PT"/>
        </w:rPr>
      </w:pPr>
      <w:r>
        <w:rPr>
          <w:rFonts w:ascii="Verdana" w:hAnsi="Verdana"/>
          <w:lang w:val="pt-PT"/>
        </w:rPr>
        <w:t>2.1. laikytis progimnazijos nuostatų, Mokinio elgesio taisyklių ir pailgintos dienos grupės paslaugos teikimo tvarkos aprašo reikalavimų;</w:t>
      </w:r>
    </w:p>
    <w:p w14:paraId="195C1CFF" w14:textId="77777777" w:rsidR="00D900A6" w:rsidRDefault="00D900A6" w:rsidP="00D900A6">
      <w:pPr>
        <w:ind w:right="-613" w:firstLine="840"/>
        <w:jc w:val="both"/>
        <w:rPr>
          <w:rFonts w:ascii="Verdana" w:hAnsi="Verdana"/>
          <w:lang w:val="pt-PT"/>
        </w:rPr>
      </w:pPr>
      <w:r>
        <w:rPr>
          <w:rFonts w:ascii="Verdana" w:hAnsi="Verdana"/>
          <w:lang w:val="pt-PT"/>
        </w:rPr>
        <w:t>2.2. suteikti reikiamą informaciją apie mokinį;</w:t>
      </w:r>
    </w:p>
    <w:p w14:paraId="7DD126F8" w14:textId="77777777" w:rsidR="00D900A6" w:rsidRDefault="00D900A6" w:rsidP="00D900A6">
      <w:pPr>
        <w:ind w:right="-613" w:firstLine="840"/>
        <w:jc w:val="both"/>
        <w:rPr>
          <w:rFonts w:ascii="Verdana" w:hAnsi="Verdana"/>
          <w:lang w:val="pt-PT"/>
        </w:rPr>
      </w:pPr>
      <w:r>
        <w:rPr>
          <w:rFonts w:ascii="Verdana" w:hAnsi="Verdana"/>
          <w:lang w:val="pt-PT"/>
        </w:rPr>
        <w:t>2.3. nuolat domėtis mokinio elgesiu, veikla pailgintos dienos grupėje;</w:t>
      </w:r>
    </w:p>
    <w:p w14:paraId="5BD0EB1B" w14:textId="77777777" w:rsidR="00D900A6" w:rsidRDefault="00D900A6" w:rsidP="00D900A6">
      <w:pPr>
        <w:ind w:right="-613" w:firstLine="840"/>
        <w:jc w:val="both"/>
        <w:rPr>
          <w:rFonts w:ascii="Verdana" w:hAnsi="Verdana"/>
          <w:lang w:val="pt-PT"/>
        </w:rPr>
      </w:pPr>
      <w:r>
        <w:rPr>
          <w:rFonts w:ascii="Verdana" w:hAnsi="Verdana"/>
          <w:lang w:val="pt-PT"/>
        </w:rPr>
        <w:lastRenderedPageBreak/>
        <w:t>2.4. informuoti auklėtoją apie mokinio neatvykimą į pailgintos dienos grupę;</w:t>
      </w:r>
    </w:p>
    <w:p w14:paraId="78D8641D" w14:textId="77777777" w:rsidR="00D900A6" w:rsidRDefault="00D900A6" w:rsidP="00D900A6">
      <w:pPr>
        <w:ind w:right="-613" w:firstLine="840"/>
        <w:jc w:val="both"/>
        <w:rPr>
          <w:rFonts w:ascii="Verdana" w:hAnsi="Verdana"/>
          <w:lang w:val="pt-PT"/>
        </w:rPr>
      </w:pPr>
      <w:r>
        <w:rPr>
          <w:rFonts w:ascii="Verdana" w:hAnsi="Verdana"/>
          <w:lang w:val="pt-PT"/>
        </w:rPr>
        <w:t>2.5. raštu informuoti auklėtoją apie mokinio savarankišką grįžimą namo;</w:t>
      </w:r>
    </w:p>
    <w:p w14:paraId="2085AFA9" w14:textId="77777777" w:rsidR="00D900A6" w:rsidRDefault="00D900A6" w:rsidP="00D900A6">
      <w:pPr>
        <w:ind w:right="-613" w:firstLine="840"/>
        <w:jc w:val="both"/>
        <w:rPr>
          <w:rFonts w:ascii="Verdana" w:hAnsi="Verdana"/>
          <w:lang w:val="pt-PT"/>
        </w:rPr>
      </w:pPr>
      <w:r>
        <w:rPr>
          <w:rFonts w:ascii="Verdana" w:hAnsi="Verdana"/>
          <w:lang w:val="pt-PT"/>
        </w:rPr>
        <w:t>2.6. neleisti mokiniui nešiotis daiktų, nesusijusių su pailgintos dienos grupės veikla;</w:t>
      </w:r>
    </w:p>
    <w:p w14:paraId="43B0BB70" w14:textId="77777777" w:rsidR="00D900A6" w:rsidRDefault="00D900A6" w:rsidP="00D900A6">
      <w:pPr>
        <w:ind w:right="-613" w:firstLine="840"/>
        <w:jc w:val="both"/>
        <w:rPr>
          <w:rFonts w:ascii="Verdana" w:hAnsi="Verdana"/>
          <w:lang w:val="pt-PT"/>
        </w:rPr>
      </w:pPr>
      <w:r>
        <w:rPr>
          <w:rFonts w:ascii="Verdana" w:hAnsi="Verdana"/>
          <w:lang w:val="pt-PT"/>
        </w:rPr>
        <w:t>2.7. atlyginti mokinio padarytą žalą progimnazijai pagal Civilinio kodekso 6.275 straipsnį;</w:t>
      </w:r>
    </w:p>
    <w:p w14:paraId="6E1397BE" w14:textId="77777777" w:rsidR="00D900A6" w:rsidRDefault="00D900A6" w:rsidP="00D900A6">
      <w:pPr>
        <w:ind w:right="-613" w:firstLine="840"/>
        <w:jc w:val="both"/>
        <w:rPr>
          <w:rFonts w:ascii="Verdana" w:hAnsi="Verdana"/>
          <w:lang w:val="pt-PT"/>
        </w:rPr>
      </w:pPr>
      <w:r>
        <w:rPr>
          <w:rFonts w:ascii="Verdana" w:hAnsi="Verdana"/>
          <w:lang w:val="pt-PT"/>
        </w:rPr>
        <w:t>2.8.</w:t>
      </w:r>
      <w:r>
        <w:rPr>
          <w:rFonts w:ascii="Verdana" w:hAnsi="Verdana"/>
          <w:color w:val="FF0000"/>
          <w:lang w:val="pt-PT"/>
        </w:rPr>
        <w:t xml:space="preserve"> </w:t>
      </w:r>
      <w:r>
        <w:rPr>
          <w:rFonts w:ascii="Verdana" w:hAnsi="Verdana"/>
          <w:lang w:val="pt-PT"/>
        </w:rPr>
        <w:t>laiku sumokėti priskaitytą mokestį už mokinio priežiūrą pailgintos dienos grupėje iki kito mėnesio 20 d., į progimnazijos banko sąskaitą, nurodytą mokesčio kvite;</w:t>
      </w:r>
    </w:p>
    <w:p w14:paraId="00B14EFC" w14:textId="77777777" w:rsidR="00D900A6" w:rsidRDefault="00D900A6" w:rsidP="00D900A6">
      <w:pPr>
        <w:ind w:right="-613" w:firstLine="840"/>
        <w:jc w:val="both"/>
        <w:rPr>
          <w:rFonts w:ascii="Verdana" w:hAnsi="Verdana"/>
          <w:lang w:val="pt-PT"/>
        </w:rPr>
      </w:pPr>
      <w:r>
        <w:rPr>
          <w:rFonts w:ascii="Verdana" w:hAnsi="Verdana"/>
          <w:lang w:val="pt-PT"/>
        </w:rPr>
        <w:t>2.9. mokestis už pailgintą dienos grupę: lankant grupę iki 3 val. per dieną – 20,00 Eur (vienos dienos mokesčio vidurkis 1,00 Eur.), iki 6 val. per dieną – 30 Eur (vienos dienos mokesčio vidurkis 1,50 Eur.);</w:t>
      </w:r>
    </w:p>
    <w:p w14:paraId="2D2FCFDF" w14:textId="77777777" w:rsidR="00D900A6" w:rsidRDefault="00D900A6" w:rsidP="00D900A6">
      <w:pPr>
        <w:ind w:right="-613" w:firstLine="840"/>
        <w:jc w:val="both"/>
        <w:rPr>
          <w:rFonts w:ascii="Verdana" w:hAnsi="Verdana"/>
          <w:lang w:val="pt-PT"/>
        </w:rPr>
      </w:pPr>
      <w:r>
        <w:rPr>
          <w:rFonts w:ascii="Verdana" w:hAnsi="Verdana"/>
          <w:lang w:val="pt-PT"/>
        </w:rPr>
        <w:t>2.10. mokinį iš pailgintos dienos grupės išsivesti iki prašyme numatyto laiko,</w:t>
      </w:r>
    </w:p>
    <w:p w14:paraId="1E466BF1" w14:textId="77777777" w:rsidR="00D900A6" w:rsidRDefault="00D900A6" w:rsidP="00D900A6">
      <w:pPr>
        <w:ind w:right="-613" w:firstLine="840"/>
        <w:jc w:val="both"/>
        <w:rPr>
          <w:rFonts w:ascii="Verdana" w:hAnsi="Verdana"/>
          <w:lang w:val="pt-PT"/>
        </w:rPr>
      </w:pPr>
      <w:r>
        <w:rPr>
          <w:rFonts w:ascii="Verdana" w:hAnsi="Verdana"/>
          <w:lang w:val="pt-PT"/>
        </w:rPr>
        <w:t xml:space="preserve">2.11. mokiniui sudaryti sąlygas maisto nusipirkti (arba įdėti); </w:t>
      </w:r>
    </w:p>
    <w:p w14:paraId="0EA7B7EF" w14:textId="77777777" w:rsidR="00D900A6" w:rsidRDefault="00D900A6" w:rsidP="00D900A6">
      <w:pPr>
        <w:ind w:right="-613" w:firstLine="840"/>
        <w:jc w:val="both"/>
        <w:rPr>
          <w:rFonts w:ascii="Verdana" w:hAnsi="Verdana"/>
          <w:lang w:val="pt-PT"/>
        </w:rPr>
      </w:pPr>
      <w:r>
        <w:rPr>
          <w:rFonts w:ascii="Verdana" w:hAnsi="Verdana"/>
          <w:lang w:val="pt-PT"/>
        </w:rPr>
        <w:t>2.12. nereikšti priekaištų pedagogui už savarankišką mokinio grįžimą į namus.</w:t>
      </w:r>
    </w:p>
    <w:p w14:paraId="53481092" w14:textId="77777777" w:rsidR="00D900A6" w:rsidRDefault="00D900A6" w:rsidP="00D900A6">
      <w:pPr>
        <w:ind w:right="-613" w:firstLine="600"/>
        <w:rPr>
          <w:rFonts w:ascii="Verdana" w:hAnsi="Verdana"/>
          <w:lang w:val="pt-PT"/>
        </w:rPr>
      </w:pPr>
    </w:p>
    <w:p w14:paraId="0EB090D7" w14:textId="77777777" w:rsidR="00D900A6" w:rsidRDefault="00D900A6" w:rsidP="00D900A6">
      <w:pPr>
        <w:ind w:right="-613" w:firstLine="600"/>
        <w:jc w:val="center"/>
        <w:rPr>
          <w:rFonts w:ascii="Verdana" w:hAnsi="Verdana"/>
          <w:b/>
          <w:lang w:val="pt-PT"/>
        </w:rPr>
      </w:pPr>
      <w:r>
        <w:rPr>
          <w:rFonts w:ascii="Verdana" w:hAnsi="Verdana"/>
          <w:b/>
          <w:lang w:val="pt-PT"/>
        </w:rPr>
        <w:t>III. SUTARTIES GALIOJIMAS, KEITIMAS IR NUTRAUKIMAS</w:t>
      </w:r>
    </w:p>
    <w:p w14:paraId="26B1312B" w14:textId="77777777" w:rsidR="00D900A6" w:rsidRDefault="00D900A6" w:rsidP="00D900A6">
      <w:pPr>
        <w:tabs>
          <w:tab w:val="left" w:pos="1620"/>
        </w:tabs>
        <w:ind w:right="-613" w:firstLine="600"/>
        <w:rPr>
          <w:rFonts w:ascii="Verdana" w:hAnsi="Verdana"/>
          <w:b/>
          <w:lang w:val="pt-PT"/>
        </w:rPr>
      </w:pPr>
      <w:r>
        <w:rPr>
          <w:rFonts w:ascii="Verdana" w:hAnsi="Verdana"/>
          <w:b/>
          <w:lang w:val="pt-PT"/>
        </w:rPr>
        <w:tab/>
      </w:r>
    </w:p>
    <w:p w14:paraId="76B806C6" w14:textId="77777777" w:rsidR="00D900A6" w:rsidRDefault="00D900A6" w:rsidP="00D900A6">
      <w:pPr>
        <w:tabs>
          <w:tab w:val="left" w:pos="1260"/>
        </w:tabs>
        <w:ind w:right="-613" w:firstLine="840"/>
        <w:rPr>
          <w:rFonts w:ascii="Verdana" w:hAnsi="Verdana"/>
          <w:color w:val="000000"/>
          <w:lang w:val="pt-PT"/>
        </w:rPr>
      </w:pPr>
      <w:r>
        <w:rPr>
          <w:rFonts w:ascii="Verdana" w:hAnsi="Verdana"/>
          <w:color w:val="000000"/>
          <w:lang w:val="pt-PT"/>
        </w:rPr>
        <w:t>3.</w:t>
      </w:r>
      <w:r>
        <w:rPr>
          <w:rFonts w:ascii="Verdana" w:hAnsi="Verdana"/>
          <w:b/>
          <w:color w:val="000000"/>
          <w:lang w:val="pt-PT"/>
        </w:rPr>
        <w:t xml:space="preserve"> </w:t>
      </w:r>
      <w:r>
        <w:rPr>
          <w:rFonts w:ascii="Verdana" w:hAnsi="Verdana"/>
          <w:color w:val="000000"/>
          <w:lang w:val="pt-PT"/>
        </w:rPr>
        <w:t>Sutartis sudaryta vieneriems mokslo metams nuo _______________.</w:t>
      </w:r>
    </w:p>
    <w:p w14:paraId="0CE8D710" w14:textId="77777777" w:rsidR="00D900A6" w:rsidRDefault="00D900A6" w:rsidP="00D900A6">
      <w:pPr>
        <w:tabs>
          <w:tab w:val="left" w:pos="1260"/>
        </w:tabs>
        <w:ind w:right="-613" w:firstLine="840"/>
        <w:rPr>
          <w:rFonts w:ascii="Verdana" w:hAnsi="Verdana"/>
          <w:lang w:val="pt-PT"/>
        </w:rPr>
      </w:pPr>
      <w:r>
        <w:rPr>
          <w:rFonts w:ascii="Verdana" w:hAnsi="Verdana"/>
          <w:lang w:val="pt-PT"/>
        </w:rPr>
        <w:t>4. Sutartis gali būti nutraukta:</w:t>
      </w:r>
    </w:p>
    <w:p w14:paraId="5B8F4179" w14:textId="77777777" w:rsidR="00D900A6" w:rsidRDefault="00D900A6" w:rsidP="00D900A6">
      <w:pPr>
        <w:tabs>
          <w:tab w:val="left" w:pos="1260"/>
        </w:tabs>
        <w:ind w:right="-613" w:firstLine="840"/>
        <w:jc w:val="both"/>
        <w:rPr>
          <w:rFonts w:ascii="Verdana" w:hAnsi="Verdana"/>
          <w:lang w:val="pt-PT"/>
        </w:rPr>
      </w:pPr>
      <w:r>
        <w:rPr>
          <w:rFonts w:ascii="Verdana" w:hAnsi="Verdana"/>
          <w:lang w:val="pt-PT"/>
        </w:rPr>
        <w:t xml:space="preserve">4.1. vienai iš šalių pareiškus apie jos nutraukimą; </w:t>
      </w:r>
    </w:p>
    <w:p w14:paraId="21CFB5CC" w14:textId="77777777" w:rsidR="00D900A6" w:rsidRDefault="00D900A6" w:rsidP="00D900A6">
      <w:pPr>
        <w:tabs>
          <w:tab w:val="left" w:pos="1260"/>
        </w:tabs>
        <w:ind w:right="-613" w:firstLine="840"/>
        <w:jc w:val="both"/>
        <w:rPr>
          <w:rFonts w:ascii="Verdana" w:hAnsi="Verdana"/>
          <w:bCs/>
          <w:lang w:val="pt-PT"/>
        </w:rPr>
      </w:pPr>
      <w:r>
        <w:rPr>
          <w:rFonts w:ascii="Verdana" w:hAnsi="Verdana"/>
          <w:bCs/>
          <w:lang w:val="pt-PT"/>
        </w:rPr>
        <w:t>4.2. jeigu sutarties šalys nevykdo įsipareigojimų (apskaičiuotas mėnesio mokestis pagal pateiktą kvitą turi būti sumokėtas iki kito mėnesio 20 dienos, pagal 2021 m. lapkričio 29 d. Marijampolės savivaldybės tarybos sprendimą Nr. 1-282. Neatsiskaičius iki einamo mėnesio paskutinės darbo dienos, mokinys išbraukiamas iš pailgintos dienos mokinių sąrašo nuo kito mėnesio pirmos dienos).</w:t>
      </w:r>
    </w:p>
    <w:p w14:paraId="387E09BC" w14:textId="77777777" w:rsidR="00D900A6" w:rsidRDefault="00D900A6" w:rsidP="00D900A6">
      <w:pPr>
        <w:tabs>
          <w:tab w:val="left" w:pos="1260"/>
        </w:tabs>
        <w:ind w:right="-613" w:firstLine="840"/>
        <w:jc w:val="both"/>
        <w:rPr>
          <w:rFonts w:ascii="Verdana" w:hAnsi="Verdana"/>
          <w:lang w:val="pt-PT"/>
        </w:rPr>
      </w:pPr>
      <w:r>
        <w:rPr>
          <w:rFonts w:ascii="Verdana" w:hAnsi="Verdana"/>
          <w:lang w:val="pt-PT"/>
        </w:rPr>
        <w:t>5. Sutartis gali būti keičiama bei papildoma abipusiu raštišku susitarimu.</w:t>
      </w:r>
    </w:p>
    <w:p w14:paraId="564834BB" w14:textId="77777777" w:rsidR="00D900A6" w:rsidRDefault="00D900A6" w:rsidP="00D900A6">
      <w:pPr>
        <w:ind w:right="-613" w:firstLine="600"/>
        <w:rPr>
          <w:rFonts w:ascii="Verdana" w:hAnsi="Verdana"/>
          <w:lang w:val="pt-PT"/>
        </w:rPr>
      </w:pPr>
    </w:p>
    <w:p w14:paraId="2B1BD60F" w14:textId="77777777" w:rsidR="00D900A6" w:rsidRDefault="00D900A6" w:rsidP="00D900A6">
      <w:pPr>
        <w:ind w:right="-613" w:firstLine="600"/>
        <w:jc w:val="center"/>
        <w:rPr>
          <w:rFonts w:ascii="Verdana" w:hAnsi="Verdana"/>
          <w:b/>
          <w:lang w:val="pt-PT"/>
        </w:rPr>
      </w:pPr>
      <w:r>
        <w:rPr>
          <w:rFonts w:ascii="Verdana" w:hAnsi="Verdana"/>
          <w:b/>
          <w:lang w:val="pt-PT"/>
        </w:rPr>
        <w:t>IV. BAIGIAMOSIOS NUOSTATOS</w:t>
      </w:r>
    </w:p>
    <w:p w14:paraId="65EFB50B" w14:textId="77777777" w:rsidR="00D900A6" w:rsidRDefault="00D900A6" w:rsidP="00D900A6">
      <w:pPr>
        <w:ind w:right="-613" w:firstLine="600"/>
        <w:rPr>
          <w:rFonts w:ascii="Verdana" w:hAnsi="Verdana"/>
          <w:b/>
          <w:lang w:val="pt-PT"/>
        </w:rPr>
      </w:pPr>
    </w:p>
    <w:p w14:paraId="38015EA8" w14:textId="77777777" w:rsidR="00D900A6" w:rsidRDefault="00D900A6" w:rsidP="00D900A6">
      <w:pPr>
        <w:ind w:right="-613" w:firstLine="840"/>
        <w:jc w:val="both"/>
        <w:rPr>
          <w:rFonts w:ascii="Verdana" w:hAnsi="Verdana"/>
          <w:lang w:val="pt-PT"/>
        </w:rPr>
      </w:pPr>
      <w:r>
        <w:rPr>
          <w:rFonts w:ascii="Verdana" w:hAnsi="Verdana"/>
          <w:lang w:val="pt-PT"/>
        </w:rPr>
        <w:t>6. Ginčytini pailgintos dienos grupės paslaugos teikimo, sutarties pažeidimo klausimai sprendžiami kartu su progimnazijos direktoriumi.</w:t>
      </w:r>
    </w:p>
    <w:p w14:paraId="27992FF2" w14:textId="77777777" w:rsidR="00D900A6" w:rsidRDefault="00D900A6" w:rsidP="00D900A6">
      <w:pPr>
        <w:ind w:right="-613" w:firstLine="840"/>
        <w:jc w:val="both"/>
        <w:rPr>
          <w:rFonts w:ascii="Verdana" w:hAnsi="Verdana"/>
          <w:lang w:val="pt-PT"/>
        </w:rPr>
      </w:pPr>
      <w:r>
        <w:rPr>
          <w:rFonts w:ascii="Verdana" w:hAnsi="Verdana"/>
          <w:lang w:val="pt-PT"/>
        </w:rPr>
        <w:t>7. Ginčai sprendžiami derybų būdu. Šalims nepavykus taikiai susitarti, ginčai sprendžiami Lietuvos Respublikos įstatymų nustatyta tvarka.</w:t>
      </w:r>
    </w:p>
    <w:p w14:paraId="3AD11362" w14:textId="77777777" w:rsidR="00D900A6" w:rsidRDefault="00D900A6" w:rsidP="00D900A6">
      <w:pPr>
        <w:ind w:right="-613" w:firstLine="840"/>
        <w:jc w:val="both"/>
        <w:rPr>
          <w:rFonts w:ascii="Verdana" w:hAnsi="Verdana"/>
          <w:lang w:val="pt-PT"/>
        </w:rPr>
      </w:pPr>
      <w:r>
        <w:rPr>
          <w:rFonts w:ascii="Verdana" w:hAnsi="Verdana"/>
          <w:lang w:val="pt-PT"/>
        </w:rPr>
        <w:t>8. Sutartis sudaryta dviem egzemplioriais, turinčiais vienodą juridinę galią (po vieną egzempliorių kiekvienai šaliai).</w:t>
      </w:r>
    </w:p>
    <w:p w14:paraId="01E1607C" w14:textId="77777777" w:rsidR="00D900A6" w:rsidRDefault="00D900A6" w:rsidP="00D900A6">
      <w:pPr>
        <w:ind w:right="-613"/>
        <w:rPr>
          <w:rFonts w:ascii="Verdana" w:hAnsi="Verdana"/>
          <w:lang w:val="pt-PT"/>
        </w:rPr>
      </w:pPr>
    </w:p>
    <w:p w14:paraId="3E3F2C45" w14:textId="77777777" w:rsidR="00D900A6" w:rsidRDefault="00D900A6" w:rsidP="00D900A6">
      <w:pPr>
        <w:ind w:right="-613"/>
        <w:rPr>
          <w:rFonts w:ascii="Verdana" w:hAnsi="Verdana"/>
          <w:lang w:val="pt-PT"/>
        </w:rPr>
      </w:pPr>
      <w:r>
        <w:rPr>
          <w:rFonts w:ascii="Verdana" w:hAnsi="Verdana"/>
          <w:lang w:val="pt-PT"/>
        </w:rPr>
        <w:t xml:space="preserve">Sutarties šalių parašai:  </w:t>
      </w:r>
    </w:p>
    <w:p w14:paraId="189227E4" w14:textId="77777777" w:rsidR="00D900A6" w:rsidRDefault="00D900A6" w:rsidP="00D900A6">
      <w:pPr>
        <w:ind w:right="-613" w:firstLine="600"/>
        <w:rPr>
          <w:rFonts w:ascii="Verdana" w:hAnsi="Verdana"/>
          <w:lang w:val="pt-PT"/>
        </w:rPr>
      </w:pPr>
      <w:r>
        <w:rPr>
          <w:rFonts w:ascii="Verdana" w:hAnsi="Verdana"/>
          <w:lang w:val="pt-PT"/>
        </w:rPr>
        <w:t xml:space="preserve"> </w:t>
      </w:r>
      <w:r>
        <w:rPr>
          <w:rFonts w:ascii="Verdana" w:hAnsi="Verdana"/>
          <w:lang w:val="pt-PT"/>
        </w:rPr>
        <w:tab/>
      </w:r>
    </w:p>
    <w:p w14:paraId="3A11119F" w14:textId="77777777" w:rsidR="00D900A6" w:rsidRDefault="00D900A6" w:rsidP="00D900A6">
      <w:pPr>
        <w:ind w:right="-613"/>
        <w:rPr>
          <w:rFonts w:ascii="Verdana" w:hAnsi="Verdana"/>
          <w:bCs/>
          <w:lang w:val="pt-PT"/>
        </w:rPr>
      </w:pPr>
      <w:r>
        <w:rPr>
          <w:rFonts w:ascii="Verdana" w:hAnsi="Verdana"/>
          <w:bCs/>
          <w:lang w:val="pt-PT"/>
        </w:rPr>
        <w:t xml:space="preserve">Direktorė                               _______________         Asta Kulbokienė                                                                      </w:t>
      </w:r>
    </w:p>
    <w:p w14:paraId="3BDDD8A7" w14:textId="77777777" w:rsidR="00D900A6" w:rsidRDefault="00D900A6" w:rsidP="00D900A6">
      <w:pPr>
        <w:ind w:right="-613"/>
        <w:rPr>
          <w:rFonts w:ascii="Verdana" w:hAnsi="Verdana"/>
          <w:bCs/>
          <w:lang w:val="pt-PT"/>
        </w:rPr>
      </w:pPr>
      <w:r>
        <w:rPr>
          <w:rFonts w:ascii="Verdana" w:hAnsi="Verdana"/>
          <w:bCs/>
          <w:lang w:val="pt-PT"/>
        </w:rPr>
        <w:t xml:space="preserve">                                                   (parašas)</w:t>
      </w:r>
    </w:p>
    <w:p w14:paraId="48CD5AFB" w14:textId="77777777" w:rsidR="00D900A6" w:rsidRDefault="00D900A6" w:rsidP="00D900A6">
      <w:pPr>
        <w:ind w:right="-613"/>
        <w:rPr>
          <w:rFonts w:ascii="Verdana" w:hAnsi="Verdana"/>
          <w:lang w:val="pt-PT"/>
        </w:rPr>
      </w:pPr>
      <w:r>
        <w:rPr>
          <w:rFonts w:ascii="Verdana" w:hAnsi="Verdana"/>
          <w:bCs/>
          <w:lang w:val="pt-PT"/>
        </w:rPr>
        <w:t xml:space="preserve">Tėvai (globėjai, rūpintojai)     </w:t>
      </w:r>
      <w:r>
        <w:rPr>
          <w:rFonts w:ascii="Verdana" w:hAnsi="Verdana"/>
          <w:lang w:val="pt-PT"/>
        </w:rPr>
        <w:t xml:space="preserve">_______________         _______________       </w:t>
      </w:r>
    </w:p>
    <w:p w14:paraId="092820A2" w14:textId="77777777" w:rsidR="00D900A6" w:rsidRDefault="00D900A6" w:rsidP="00D900A6">
      <w:pPr>
        <w:ind w:right="-613"/>
        <w:rPr>
          <w:rFonts w:ascii="Verdana" w:hAnsi="Verdana"/>
          <w:bCs/>
          <w:lang w:val="pt-PT"/>
        </w:rPr>
      </w:pPr>
      <w:r>
        <w:rPr>
          <w:rFonts w:ascii="Verdana" w:hAnsi="Verdana"/>
          <w:lang w:val="pt-PT"/>
        </w:rPr>
        <w:tab/>
      </w:r>
      <w:r>
        <w:rPr>
          <w:rFonts w:ascii="Verdana" w:hAnsi="Verdana"/>
          <w:b/>
          <w:lang w:val="pt-PT"/>
        </w:rPr>
        <w:t xml:space="preserve">                                     </w:t>
      </w:r>
      <w:r>
        <w:rPr>
          <w:rFonts w:ascii="Verdana" w:hAnsi="Verdana"/>
          <w:bCs/>
          <w:lang w:val="pt-PT"/>
        </w:rPr>
        <w:t>(parašas)                (vardas, pavardė)</w:t>
      </w:r>
    </w:p>
    <w:p w14:paraId="098F64CE" w14:textId="77777777" w:rsidR="0044146F" w:rsidRPr="00D900A6" w:rsidRDefault="0044146F" w:rsidP="00D900A6">
      <w:pPr>
        <w:ind w:right="-613"/>
        <w:rPr>
          <w:lang w:val="pt-PT"/>
        </w:rPr>
      </w:pPr>
    </w:p>
    <w:sectPr w:rsidR="0044146F" w:rsidRPr="00D900A6" w:rsidSect="00D900A6">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5038F"/>
    <w:multiLevelType w:val="multilevel"/>
    <w:tmpl w:val="6A9C3D6C"/>
    <w:lvl w:ilvl="0">
      <w:start w:val="1"/>
      <w:numFmt w:val="decimal"/>
      <w:lvlText w:val="%1."/>
      <w:lvlJc w:val="left"/>
      <w:pPr>
        <w:ind w:left="480" w:hanging="480"/>
      </w:pPr>
    </w:lvl>
    <w:lvl w:ilvl="1">
      <w:start w:val="2"/>
      <w:numFmt w:val="decimal"/>
      <w:lvlText w:val="%1.%2."/>
      <w:lvlJc w:val="left"/>
      <w:pPr>
        <w:ind w:left="1560" w:hanging="720"/>
      </w:pPr>
    </w:lvl>
    <w:lvl w:ilvl="2">
      <w:start w:val="1"/>
      <w:numFmt w:val="decimal"/>
      <w:lvlText w:val="%1.%2.%3."/>
      <w:lvlJc w:val="left"/>
      <w:pPr>
        <w:ind w:left="2760" w:hanging="1080"/>
      </w:pPr>
    </w:lvl>
    <w:lvl w:ilvl="3">
      <w:start w:val="1"/>
      <w:numFmt w:val="decimal"/>
      <w:lvlText w:val="%1.%2.%3.%4."/>
      <w:lvlJc w:val="left"/>
      <w:pPr>
        <w:ind w:left="3960" w:hanging="1440"/>
      </w:pPr>
    </w:lvl>
    <w:lvl w:ilvl="4">
      <w:start w:val="1"/>
      <w:numFmt w:val="decimal"/>
      <w:lvlText w:val="%1.%2.%3.%4.%5."/>
      <w:lvlJc w:val="left"/>
      <w:pPr>
        <w:ind w:left="4800" w:hanging="1440"/>
      </w:pPr>
    </w:lvl>
    <w:lvl w:ilvl="5">
      <w:start w:val="1"/>
      <w:numFmt w:val="decimal"/>
      <w:lvlText w:val="%1.%2.%3.%4.%5.%6."/>
      <w:lvlJc w:val="left"/>
      <w:pPr>
        <w:ind w:left="6000" w:hanging="1800"/>
      </w:pPr>
    </w:lvl>
    <w:lvl w:ilvl="6">
      <w:start w:val="1"/>
      <w:numFmt w:val="decimal"/>
      <w:lvlText w:val="%1.%2.%3.%4.%5.%6.%7."/>
      <w:lvlJc w:val="left"/>
      <w:pPr>
        <w:ind w:left="7200" w:hanging="2160"/>
      </w:pPr>
    </w:lvl>
    <w:lvl w:ilvl="7">
      <w:start w:val="1"/>
      <w:numFmt w:val="decimal"/>
      <w:lvlText w:val="%1.%2.%3.%4.%5.%6.%7.%8."/>
      <w:lvlJc w:val="left"/>
      <w:pPr>
        <w:ind w:left="8400" w:hanging="2520"/>
      </w:pPr>
    </w:lvl>
    <w:lvl w:ilvl="8">
      <w:start w:val="1"/>
      <w:numFmt w:val="decimal"/>
      <w:lvlText w:val="%1.%2.%3.%4.%5.%6.%7.%8.%9."/>
      <w:lvlJc w:val="left"/>
      <w:pPr>
        <w:ind w:left="9600" w:hanging="2880"/>
      </w:pPr>
    </w:lvl>
  </w:abstractNum>
  <w:num w:numId="1" w16cid:durableId="39590445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A6"/>
    <w:rsid w:val="0010282C"/>
    <w:rsid w:val="0044146F"/>
    <w:rsid w:val="00B268DE"/>
    <w:rsid w:val="00D900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2D94"/>
  <w15:chartTrackingRefBased/>
  <w15:docId w15:val="{EF9238BE-98BB-4753-87BA-B4881CF5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00A6"/>
    <w:pPr>
      <w:spacing w:after="0" w:line="240" w:lineRule="auto"/>
    </w:pPr>
    <w:rPr>
      <w:rFonts w:ascii="Times New Roman" w:eastAsia="Times New Roman" w:hAnsi="Times New Roman" w:cs="Times New Roman"/>
      <w:kern w:val="0"/>
      <w:sz w:val="24"/>
      <w:szCs w:val="24"/>
      <w:lang w:val="en-US"/>
      <w14:ligatures w14:val="none"/>
    </w:rPr>
  </w:style>
  <w:style w:type="paragraph" w:styleId="Antrat1">
    <w:name w:val="heading 1"/>
    <w:basedOn w:val="prastasis"/>
    <w:next w:val="prastasis"/>
    <w:link w:val="Antrat1Diagrama"/>
    <w:uiPriority w:val="9"/>
    <w:qFormat/>
    <w:rsid w:val="00D900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900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900A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900A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900A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900A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00A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00A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00A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00A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900A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900A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900A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900A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900A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00A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00A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00A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00A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00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00A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00A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00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00A6"/>
    <w:rPr>
      <w:i/>
      <w:iCs/>
      <w:color w:val="404040" w:themeColor="text1" w:themeTint="BF"/>
    </w:rPr>
  </w:style>
  <w:style w:type="paragraph" w:styleId="Sraopastraipa">
    <w:name w:val="List Paragraph"/>
    <w:basedOn w:val="prastasis"/>
    <w:uiPriority w:val="34"/>
    <w:qFormat/>
    <w:rsid w:val="00D900A6"/>
    <w:pPr>
      <w:ind w:left="720"/>
      <w:contextualSpacing/>
    </w:pPr>
  </w:style>
  <w:style w:type="character" w:styleId="Rykuspabraukimas">
    <w:name w:val="Intense Emphasis"/>
    <w:basedOn w:val="Numatytasispastraiposriftas"/>
    <w:uiPriority w:val="21"/>
    <w:qFormat/>
    <w:rsid w:val="00D900A6"/>
    <w:rPr>
      <w:i/>
      <w:iCs/>
      <w:color w:val="2F5496" w:themeColor="accent1" w:themeShade="BF"/>
    </w:rPr>
  </w:style>
  <w:style w:type="paragraph" w:styleId="Iskirtacitata">
    <w:name w:val="Intense Quote"/>
    <w:basedOn w:val="prastasis"/>
    <w:next w:val="prastasis"/>
    <w:link w:val="IskirtacitataDiagrama"/>
    <w:uiPriority w:val="30"/>
    <w:qFormat/>
    <w:rsid w:val="00D900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900A6"/>
    <w:rPr>
      <w:i/>
      <w:iCs/>
      <w:color w:val="2F5496" w:themeColor="accent1" w:themeShade="BF"/>
    </w:rPr>
  </w:style>
  <w:style w:type="character" w:styleId="Rykinuoroda">
    <w:name w:val="Intense Reference"/>
    <w:basedOn w:val="Numatytasispastraiposriftas"/>
    <w:uiPriority w:val="32"/>
    <w:qFormat/>
    <w:rsid w:val="00D900A6"/>
    <w:rPr>
      <w:b/>
      <w:bCs/>
      <w:smallCaps/>
      <w:color w:val="2F5496" w:themeColor="accent1" w:themeShade="BF"/>
      <w:spacing w:val="5"/>
    </w:rPr>
  </w:style>
  <w:style w:type="paragraph" w:styleId="Betarp">
    <w:name w:val="No Spacing"/>
    <w:uiPriority w:val="1"/>
    <w:qFormat/>
    <w:rsid w:val="00D900A6"/>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3082</Words>
  <Characters>1758</Characters>
  <Application>Microsoft Office Word</Application>
  <DocSecurity>0</DocSecurity>
  <Lines>14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Baronienė</dc:creator>
  <cp:keywords/>
  <dc:description/>
  <cp:lastModifiedBy>Rima Baronienė</cp:lastModifiedBy>
  <cp:revision>2</cp:revision>
  <dcterms:created xsi:type="dcterms:W3CDTF">2025-10-28T09:52:00Z</dcterms:created>
  <dcterms:modified xsi:type="dcterms:W3CDTF">2025-10-28T09:53:00Z</dcterms:modified>
</cp:coreProperties>
</file>